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widowControl/>
        <w:bidi w:val="0"/>
        <w:spacing w:before="0" w:after="150"/>
        <w:jc w:val="end"/>
        <w:rPr/>
      </w:pPr>
      <w:r>
        <w:rPr>
          <w:rStyle w:val="Strong"/>
          <w:rFonts w:eastAsia="Times New Roman" w:cs="Times New Roman" w:ascii="Times New Roman" w:hAnsi="Times New Roman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Załącznik nr 1</w:t>
      </w:r>
    </w:p>
    <w:p>
      <w:pPr>
        <w:pStyle w:val="BodyText"/>
        <w:widowControl/>
        <w:bidi w:val="0"/>
        <w:spacing w:lineRule="atLeast" w:line="200" w:before="0" w:after="0"/>
        <w:jc w:val="end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do zarządzenia nr  8 </w:t>
      </w:r>
    </w:p>
    <w:p>
      <w:pPr>
        <w:pStyle w:val="BodyText"/>
        <w:widowControl/>
        <w:bidi w:val="0"/>
        <w:spacing w:lineRule="atLeast" w:line="200" w:before="0" w:after="0"/>
        <w:jc w:val="end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Dyrektora ZPO w Kodniu</w:t>
      </w:r>
    </w:p>
    <w:p>
      <w:pPr>
        <w:pStyle w:val="BodyText"/>
        <w:widowControl/>
        <w:bidi w:val="0"/>
        <w:spacing w:lineRule="atLeast" w:line="200" w:before="0" w:after="0"/>
        <w:jc w:val="end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z dnia 27 sierpnia 2026 r.</w:t>
      </w:r>
    </w:p>
    <w:p>
      <w:pPr>
        <w:pStyle w:val="BodyText"/>
        <w:widowControl/>
        <w:bidi w:val="0"/>
        <w:spacing w:before="0" w:after="150"/>
        <w:jc w:val="start"/>
        <w:rPr/>
      </w:pPr>
      <w:r>
        <w:rPr/>
      </w:r>
    </w:p>
    <w:p>
      <w:pPr>
        <w:pStyle w:val="BodyText"/>
        <w:widowControl/>
        <w:bidi w:val="0"/>
        <w:spacing w:before="0" w:after="150"/>
        <w:jc w:val="center"/>
        <w:rPr/>
      </w:pPr>
      <w:r>
        <w:rPr>
          <w:rStyle w:val="Strong"/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Regulamin dowożenia uczniów do Zespołu Placówek Oświatowych w Kodniu</w:t>
      </w:r>
    </w:p>
    <w:p>
      <w:pPr>
        <w:pStyle w:val="BodyText"/>
        <w:widowControl/>
        <w:bidi w:val="0"/>
        <w:spacing w:before="0" w:after="150"/>
        <w:jc w:val="center"/>
        <w:rPr/>
      </w:pPr>
      <w:r>
        <w:rPr>
          <w:rStyle w:val="Strong"/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oraz zasady sprawowania nad nimi opieki w czasie dowożenia</w:t>
      </w:r>
    </w:p>
    <w:p>
      <w:pPr>
        <w:pStyle w:val="BodyText"/>
        <w:widowControl/>
        <w:numPr>
          <w:ilvl w:val="0"/>
          <w:numId w:val="1"/>
        </w:numPr>
        <w:tabs>
          <w:tab w:val="clear" w:pos="709"/>
          <w:tab w:val="left" w:pos="1414" w:leader="none"/>
        </w:tabs>
        <w:bidi w:val="0"/>
        <w:spacing w:before="0" w:after="150"/>
        <w:ind w:hanging="0" w:start="707" w:end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Organizatorem dowozu dzieci z terenu gminy do szkół, w tym specjalnych, jest  Gmina Kodeń, która w drodze przetargu wyłania przewoźnika na dane zadanie. Przetarg organizowany jest na dany rok szkolny.</w:t>
      </w:r>
    </w:p>
    <w:p>
      <w:pPr>
        <w:pStyle w:val="BodyText"/>
        <w:widowControl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spacing w:before="0" w:after="15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Dowóz jest organizowany dla uczniów zgodnie z ustawą  z dnia 14 grudnia 2016 r.- Prawo Oświatowe (Dz.U. z 2026 r. poz.820).</w:t>
      </w:r>
    </w:p>
    <w:p>
      <w:pPr>
        <w:pStyle w:val="BodyText"/>
        <w:widowControl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spacing w:before="0" w:after="15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Organizator dowozu w porozumieniu z Dyrektorem szkoły dostosuje godziny dowożenia uczniów do tygodniowego rozkładu zajęć. </w:t>
      </w:r>
    </w:p>
    <w:p>
      <w:pPr>
        <w:pStyle w:val="BodyText"/>
        <w:widowControl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spacing w:before="0" w:after="15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Liczbę oraz imienną listę dzieci dowożonych ustala, w porozumieniu z wychowawcami, świetlica szkolna w terminie do dnia 15 czerwca każdego roku, którą przekazuje dyrektorowi szkoły.  Dyrektor szkoły przekazuje informację o liczbie dzieci objętych dowozem organizatorowi dowozu w terminie do dnia 30 czerwca każdego roku.</w:t>
      </w:r>
    </w:p>
    <w:p>
      <w:pPr>
        <w:pStyle w:val="BodyText"/>
        <w:widowControl/>
        <w:numPr>
          <w:ilvl w:val="0"/>
          <w:numId w:val="1"/>
        </w:numPr>
        <w:tabs>
          <w:tab w:val="clear" w:pos="709"/>
          <w:tab w:val="left" w:pos="1414" w:leader="none"/>
        </w:tabs>
        <w:bidi w:val="0"/>
        <w:spacing w:before="0" w:after="150"/>
        <w:ind w:hanging="0" w:start="707" w:end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Dyrektor szkoły przekazuje zbiorową listę uczniów objętych dowozem organizatorowi dowozu w terminie do dnia 25 sierpnia każdego roku.</w:t>
      </w:r>
    </w:p>
    <w:p>
      <w:pPr>
        <w:pStyle w:val="BodyText"/>
        <w:widowControl/>
        <w:numPr>
          <w:ilvl w:val="0"/>
          <w:numId w:val="1"/>
        </w:numPr>
        <w:tabs>
          <w:tab w:val="clear" w:pos="709"/>
          <w:tab w:val="left" w:pos="1414" w:leader="none"/>
        </w:tabs>
        <w:bidi w:val="0"/>
        <w:spacing w:before="0" w:after="150"/>
        <w:ind w:hanging="0" w:start="707" w:end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Z dowozu autobusem  powinien korzystać każdy uczeń, który znajduje się na liście uczniów dowożonych, z wyjątkiem uczniów, którzy za zgodą rodziców rezygnują z dojazdu na rzecz dojazdu do szkoły i ze szkoły we własnym zakresie.</w:t>
      </w:r>
    </w:p>
    <w:p>
      <w:pPr>
        <w:pStyle w:val="BodyText"/>
        <w:widowControl/>
        <w:numPr>
          <w:ilvl w:val="0"/>
          <w:numId w:val="1"/>
        </w:numPr>
        <w:tabs>
          <w:tab w:val="clear" w:pos="709"/>
          <w:tab w:val="left" w:pos="1414" w:leader="none"/>
        </w:tabs>
        <w:bidi w:val="0"/>
        <w:spacing w:before="0" w:after="150"/>
        <w:ind w:hanging="0" w:start="707" w:end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Na każdej trasie dowożenia uczniów do szkoły i ze szkoły uczniami opiekuje się Opiekun zatrudniony przez przewoźnika. Opiekunem powinna być osoba dorosła, która dba o bezpieczeństwo uczniów, zna regulamin obowiązujący w czasie dowożenia.</w:t>
      </w:r>
    </w:p>
    <w:p>
      <w:pPr>
        <w:pStyle w:val="BodyText"/>
        <w:widowControl/>
        <w:numPr>
          <w:ilvl w:val="0"/>
          <w:numId w:val="1"/>
        </w:numPr>
        <w:tabs>
          <w:tab w:val="clear" w:pos="709"/>
          <w:tab w:val="left" w:pos="1414" w:leader="none"/>
        </w:tabs>
        <w:bidi w:val="0"/>
        <w:spacing w:before="0" w:after="150"/>
        <w:ind w:hanging="0" w:start="707" w:end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Opiekun jest odpowiedzialny za przestrzeganie zasad zawartych w niniejszym regulaminie. Decyduje o wpuszczaniu i wypuszczaniu osób z autobusu na ustalonych przystankach, a w przypadku dowożenia uczniów niepełnosprawnych wsiadanie i wysiadanie uczniów odbywa się w bezpiecznym miejscu ustalonym z rodzicami dziecka.</w:t>
      </w:r>
    </w:p>
    <w:p>
      <w:pPr>
        <w:pStyle w:val="BodyText"/>
        <w:widowControl/>
        <w:numPr>
          <w:ilvl w:val="0"/>
          <w:numId w:val="1"/>
        </w:numPr>
        <w:tabs>
          <w:tab w:val="clear" w:pos="709"/>
          <w:tab w:val="left" w:pos="1414" w:leader="none"/>
        </w:tabs>
        <w:bidi w:val="0"/>
        <w:spacing w:before="0" w:after="150"/>
        <w:ind w:hanging="0" w:start="707" w:end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W przypadku awarii lub wypadku decyzje dotyczące dalszego postępowania podejmują Opiekun i Kierowca autobusu. Są oni zobowiązani do podjęcia działań zmierzających w pierwszej kolejności do zapewnienia bezpieczeństwa uczniom. W razie konieczności udzielają pierwszej pomocy i wzywają pogotowie ratunkowe.</w:t>
      </w:r>
    </w:p>
    <w:p>
      <w:pPr>
        <w:pStyle w:val="BodyText"/>
        <w:widowControl/>
        <w:numPr>
          <w:ilvl w:val="0"/>
          <w:numId w:val="1"/>
        </w:numPr>
        <w:tabs>
          <w:tab w:val="clear" w:pos="709"/>
          <w:tab w:val="left" w:pos="1414" w:leader="none"/>
        </w:tabs>
        <w:bidi w:val="0"/>
        <w:spacing w:before="0" w:after="150"/>
        <w:ind w:hanging="0" w:start="707" w:end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Opiekun uczniów przewożonych do szkoły w sytuacji kolizji lub wypadku drogowego ma obowiązek zawiadomić szkołę oraz organizatora przewozów.</w:t>
      </w:r>
    </w:p>
    <w:p>
      <w:pPr>
        <w:pStyle w:val="BodyText"/>
        <w:widowControl/>
        <w:numPr>
          <w:ilvl w:val="0"/>
          <w:numId w:val="1"/>
        </w:numPr>
        <w:tabs>
          <w:tab w:val="clear" w:pos="709"/>
          <w:tab w:val="left" w:pos="1414" w:leader="none"/>
        </w:tabs>
        <w:bidi w:val="0"/>
        <w:spacing w:before="0" w:after="150"/>
        <w:ind w:hanging="0" w:start="707" w:end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Opiekun czuwa nad obowiązkowym zapinaniem pasów bezpieczeństwa przez uczniów, jeżeli pojazd takie posiada.</w:t>
      </w:r>
    </w:p>
    <w:p>
      <w:pPr>
        <w:pStyle w:val="BodyText"/>
        <w:widowControl/>
        <w:numPr>
          <w:ilvl w:val="0"/>
          <w:numId w:val="1"/>
        </w:numPr>
        <w:tabs>
          <w:tab w:val="clear" w:pos="709"/>
          <w:tab w:val="left" w:pos="1414" w:leader="none"/>
        </w:tabs>
        <w:bidi w:val="0"/>
        <w:spacing w:before="0" w:after="150"/>
        <w:ind w:hanging="0" w:start="707" w:end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Autobus odjeżdża z przystanku w godzinach określonych w porozumieniu z organizatorem dowozów po sprawdzeniu przez wychowawcę świetlicy szkolnej obecności uczniów objętych dowozem.</w:t>
      </w:r>
    </w:p>
    <w:p>
      <w:pPr>
        <w:pStyle w:val="BodyText"/>
        <w:widowControl/>
        <w:numPr>
          <w:ilvl w:val="0"/>
          <w:numId w:val="1"/>
        </w:numPr>
        <w:tabs>
          <w:tab w:val="clear" w:pos="709"/>
          <w:tab w:val="left" w:pos="1414" w:leader="none"/>
        </w:tabs>
        <w:bidi w:val="0"/>
        <w:spacing w:before="0" w:after="150"/>
        <w:ind w:hanging="0" w:start="707" w:end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Rodzice/opiekunowie prawni są zobowiązani do każdorazowego poinformowania (poprzez e-dziennik lub w formie pisemnej) wychowawcę świetlicy o tym, że w danym dniu dziecko nie będzie korzystało z autobusu szkolnego i wróci do domu w inny sposób np. pieszo, rowerem, hulajnogą lub zostanie odebrane przez rodzica. Po opuszczeniu przez dziecko terenu szkoły odpowiedzialność za jego bezpieczeństwo ponoszą rodzice/opiekunowie prawni. </w:t>
      </w:r>
    </w:p>
    <w:p>
      <w:pPr>
        <w:pStyle w:val="BodyText"/>
        <w:widowControl/>
        <w:numPr>
          <w:ilvl w:val="0"/>
          <w:numId w:val="1"/>
        </w:numPr>
        <w:tabs>
          <w:tab w:val="clear" w:pos="709"/>
          <w:tab w:val="left" w:pos="1414" w:leader="none"/>
        </w:tabs>
        <w:bidi w:val="0"/>
        <w:spacing w:before="0" w:after="150"/>
        <w:ind w:hanging="0" w:start="707" w:end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Uczniowie, którzy po opuszczeniu autobusu muszą przejść na druga stronę jezdni mogą to zrobić dopiero po odjeździe autobusu, z zachowaniem szczególnej ostrożności i zasad bezpieczeństwa w ruchu drogowym.</w:t>
      </w:r>
    </w:p>
    <w:p>
      <w:pPr>
        <w:pStyle w:val="BodyText"/>
        <w:widowControl/>
        <w:numPr>
          <w:ilvl w:val="0"/>
          <w:numId w:val="0"/>
        </w:numPr>
        <w:tabs>
          <w:tab w:val="clear" w:pos="709"/>
          <w:tab w:val="left" w:pos="1414" w:leader="none"/>
        </w:tabs>
        <w:bidi w:val="0"/>
        <w:spacing w:before="0" w:after="150"/>
        <w:ind w:hanging="0" w:start="707" w:end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17.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Uczeń ma obowiązek punktualnie przychodzić na miejsce odjazdu autobusu do szkoły i ze szkoły. Uczniowie wsiadają/wysiadają z autobusu szkolnego tylko w ustalonym przez organizatora przewozu miejscu. W przypadku dowozu uczniów niepełnosprawnych miejscem odbioru uczniów jest miejsce zamieszkania uczniów lub inne bezpieczne miejsce uzgodnione z rodzicami ucznia niepełnosprawnego.</w:t>
      </w:r>
    </w:p>
    <w:p>
      <w:pPr>
        <w:pStyle w:val="BodyText"/>
        <w:widowControl/>
        <w:numPr>
          <w:ilvl w:val="0"/>
          <w:numId w:val="0"/>
        </w:numPr>
        <w:tabs>
          <w:tab w:val="clear" w:pos="709"/>
          <w:tab w:val="left" w:pos="1414" w:leader="none"/>
        </w:tabs>
        <w:bidi w:val="0"/>
        <w:spacing w:before="0" w:after="150"/>
        <w:ind w:hanging="0" w:start="707" w:end="0"/>
        <w:jc w:val="start"/>
        <w:rPr/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18. 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Za bezpieczeństwo dzieci podczas dowozu jest odpowiedzialny Opiekun.</w:t>
      </w:r>
    </w:p>
    <w:p>
      <w:pPr>
        <w:pStyle w:val="BodyText"/>
        <w:widowControl/>
        <w:numPr>
          <w:ilvl w:val="0"/>
          <w:numId w:val="0"/>
        </w:numPr>
        <w:tabs>
          <w:tab w:val="clear" w:pos="709"/>
          <w:tab w:val="left" w:pos="1414" w:leader="none"/>
        </w:tabs>
        <w:bidi w:val="0"/>
        <w:spacing w:before="0" w:after="150"/>
        <w:ind w:hanging="0" w:start="707" w:end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19.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Na przystanku docelowym znajdującym się przy budynku szkolnym Opiekun dowozu jest zobowiązany do pozostania  do czasu opuszczenia autobusu przez wszystkich uczniów oraz dopilnowania, aby wszystkie dzieci bezpiecznie weszły do budynku szkolnego.</w:t>
      </w:r>
    </w:p>
    <w:p>
      <w:pPr>
        <w:pStyle w:val="BodyText"/>
        <w:widowControl/>
        <w:numPr>
          <w:ilvl w:val="0"/>
          <w:numId w:val="0"/>
        </w:numPr>
        <w:tabs>
          <w:tab w:val="clear" w:pos="709"/>
          <w:tab w:val="left" w:pos="1414" w:leader="none"/>
        </w:tabs>
        <w:bidi w:val="0"/>
        <w:spacing w:before="0" w:after="150"/>
        <w:ind w:hanging="0" w:start="707" w:end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20.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Uczniowie oczekujący na autobus szkolny na wyznaczonym przystanku zobowiązani</w:t>
        <w:br/>
        <w:t>są do zachowywania się w sposób rozważny  i niezagrażający bezpieczeństwu. Powinni być zaopatrzeni w elementy odblaskowe.</w:t>
      </w:r>
    </w:p>
    <w:p>
      <w:pPr>
        <w:pStyle w:val="BodyText"/>
        <w:widowControl/>
        <w:numPr>
          <w:ilvl w:val="0"/>
          <w:numId w:val="0"/>
        </w:numPr>
        <w:tabs>
          <w:tab w:val="clear" w:pos="709"/>
          <w:tab w:val="left" w:pos="1414" w:leader="none"/>
        </w:tabs>
        <w:bidi w:val="0"/>
        <w:spacing w:before="0" w:after="150"/>
        <w:ind w:hanging="0" w:start="707" w:end="0"/>
        <w:jc w:val="start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21.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Opiekun po zatrzymaniu autobusu na przystanku wysiada zawsze pierwszy, otwiera drzwi i wypuszcza lub wpuszcza dzieci do autobusu.</w:t>
      </w:r>
    </w:p>
    <w:p>
      <w:pPr>
        <w:pStyle w:val="BodyText"/>
        <w:widowControl/>
        <w:numPr>
          <w:ilvl w:val="0"/>
          <w:numId w:val="0"/>
        </w:numPr>
        <w:tabs>
          <w:tab w:val="clear" w:pos="709"/>
          <w:tab w:val="left" w:pos="1414" w:leader="none"/>
        </w:tabs>
        <w:bidi w:val="0"/>
        <w:spacing w:before="0" w:after="150"/>
        <w:ind w:hanging="0" w:start="707" w:end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22.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Uczniowie wsiadają i wysiadają na przystankach zawsze przy prawej krawędzi jezdni.</w:t>
      </w:r>
    </w:p>
    <w:p>
      <w:pPr>
        <w:pStyle w:val="BodyText"/>
        <w:widowControl/>
        <w:numPr>
          <w:ilvl w:val="0"/>
          <w:numId w:val="0"/>
        </w:numPr>
        <w:tabs>
          <w:tab w:val="clear" w:pos="709"/>
          <w:tab w:val="left" w:pos="1414" w:leader="none"/>
        </w:tabs>
        <w:bidi w:val="0"/>
        <w:spacing w:before="0" w:after="150"/>
        <w:ind w:hanging="0" w:start="707" w:end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23.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Za bezpieczeństwo uczniów dochodzących z domu do przystanku i odwrotnie odpowiedzialność ponoszą ich rodzice /prawni opiekunowie.</w:t>
      </w:r>
    </w:p>
    <w:p>
      <w:pPr>
        <w:pStyle w:val="BodyText"/>
        <w:widowControl/>
        <w:numPr>
          <w:ilvl w:val="0"/>
          <w:numId w:val="0"/>
        </w:numPr>
        <w:tabs>
          <w:tab w:val="clear" w:pos="709"/>
          <w:tab w:val="left" w:pos="1414" w:leader="none"/>
        </w:tabs>
        <w:bidi w:val="0"/>
        <w:spacing w:before="0" w:after="150"/>
        <w:ind w:hanging="0" w:start="707" w:end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24.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W przypadku awarii autobusu przewożącego uczniów opiekun sprawuje opiekę nad dowożonymi uczniami, zapewniając im bezpieczeństwo do czasu zapewnienia im pojazdu zastępczego.</w:t>
      </w:r>
    </w:p>
    <w:p>
      <w:pPr>
        <w:pStyle w:val="BodyText"/>
        <w:widowControl/>
        <w:numPr>
          <w:ilvl w:val="0"/>
          <w:numId w:val="0"/>
        </w:numPr>
        <w:tabs>
          <w:tab w:val="clear" w:pos="709"/>
          <w:tab w:val="left" w:pos="1414" w:leader="none"/>
        </w:tabs>
        <w:bidi w:val="0"/>
        <w:spacing w:before="0" w:after="150"/>
        <w:ind w:hanging="0" w:start="707" w:end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25.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Przewoźnik oraz opiekun autobusu szkolnego ponosi odpowiedzialność za przewożonych uczniów od chwili wejścia do autobusu do chwili wyjścia z autobusu i wejścia do szkoły oraz od chwili odebrania ze szkoły do chwili opuszczenia autobusu przez ucznia na przystanku w swojej miejscowości. Dzieci przedszkolne oraz dzieci do ukończenia 7 roku życia obowiązkowo są odbierane z przystanku autobusowego przez rodziców lub  opiekunów.</w:t>
      </w:r>
    </w:p>
    <w:p>
      <w:pPr>
        <w:pStyle w:val="BodyText"/>
        <w:widowControl/>
        <w:numPr>
          <w:ilvl w:val="0"/>
          <w:numId w:val="0"/>
        </w:numPr>
        <w:tabs>
          <w:tab w:val="clear" w:pos="709"/>
          <w:tab w:val="left" w:pos="1414" w:leader="none"/>
        </w:tabs>
        <w:bidi w:val="0"/>
        <w:spacing w:before="0" w:after="150"/>
        <w:ind w:hanging="0" w:start="707" w:end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BodyText"/>
        <w:widowControl/>
        <w:numPr>
          <w:ilvl w:val="0"/>
          <w:numId w:val="0"/>
        </w:numPr>
        <w:tabs>
          <w:tab w:val="clear" w:pos="709"/>
          <w:tab w:val="left" w:pos="1414" w:leader="none"/>
        </w:tabs>
        <w:bidi w:val="0"/>
        <w:spacing w:before="0" w:after="150"/>
        <w:ind w:hanging="0" w:start="707" w:end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26.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W przypadku stwierdzenia sytuacji zagrażającej bezpieczeństwu uczniów obowiązkiem Opiekuna jest niedopuszczenie do przewozu.</w:t>
      </w:r>
    </w:p>
    <w:p>
      <w:pPr>
        <w:pStyle w:val="BodyText"/>
        <w:widowControl/>
        <w:numPr>
          <w:ilvl w:val="0"/>
          <w:numId w:val="0"/>
        </w:numPr>
        <w:tabs>
          <w:tab w:val="clear" w:pos="709"/>
          <w:tab w:val="left" w:pos="1414" w:leader="none"/>
        </w:tabs>
        <w:bidi w:val="0"/>
        <w:spacing w:before="0" w:after="150"/>
        <w:ind w:hanging="0" w:start="707" w:end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27.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W razie konieczności Opiekun podejmuje inne czynności mające na celu zapewnienie pełnego bezpieczeństwa przewożonym uczniom.</w:t>
      </w:r>
    </w:p>
    <w:p>
      <w:pPr>
        <w:pStyle w:val="BodyText"/>
        <w:widowControl/>
        <w:numPr>
          <w:ilvl w:val="0"/>
          <w:numId w:val="0"/>
        </w:numPr>
        <w:tabs>
          <w:tab w:val="clear" w:pos="709"/>
          <w:tab w:val="left" w:pos="1414" w:leader="none"/>
        </w:tabs>
        <w:bidi w:val="0"/>
        <w:spacing w:before="0" w:after="150"/>
        <w:ind w:hanging="0" w:start="707" w:end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28.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Uczniowie dowożeni autobusem szkolnym mają obowiązek dostosować się do zasad zawartych w niniejszym regulaminie oraz poleceń Opiekuna.</w:t>
      </w:r>
    </w:p>
    <w:p>
      <w:pPr>
        <w:pStyle w:val="BodyText"/>
        <w:widowControl/>
        <w:numPr>
          <w:ilvl w:val="0"/>
          <w:numId w:val="0"/>
        </w:numPr>
        <w:tabs>
          <w:tab w:val="clear" w:pos="709"/>
          <w:tab w:val="left" w:pos="1414" w:leader="none"/>
        </w:tabs>
        <w:bidi w:val="0"/>
        <w:spacing w:before="0" w:after="150"/>
        <w:ind w:hanging="0" w:start="707" w:end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29.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O nieodpowiednim zachowaniu ucznia podczas przejazdu Opiekun autobusu  informuje  Dyrektora szkoły o zaistniałej sytuacji. Dyrektor przekazuje informację rodzicom/opiekunom prawnym. </w:t>
      </w:r>
    </w:p>
    <w:p>
      <w:pPr>
        <w:pStyle w:val="BodyText"/>
        <w:widowControl/>
        <w:numPr>
          <w:ilvl w:val="0"/>
          <w:numId w:val="0"/>
        </w:numPr>
        <w:tabs>
          <w:tab w:val="clear" w:pos="709"/>
          <w:tab w:val="left" w:pos="1414" w:leader="none"/>
        </w:tabs>
        <w:bidi w:val="0"/>
        <w:spacing w:before="0" w:after="150"/>
        <w:ind w:hanging="0" w:start="707" w:end="0"/>
        <w:jc w:val="start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30.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Uczniowie zajmują w autobusie miejsca siedzące wyznaczone przez Opiekuna.</w:t>
      </w:r>
    </w:p>
    <w:p>
      <w:pPr>
        <w:pStyle w:val="BodyText"/>
        <w:widowControl/>
        <w:numPr>
          <w:ilvl w:val="0"/>
          <w:numId w:val="0"/>
        </w:numPr>
        <w:tabs>
          <w:tab w:val="clear" w:pos="709"/>
          <w:tab w:val="left" w:pos="1414" w:leader="none"/>
        </w:tabs>
        <w:bidi w:val="0"/>
        <w:spacing w:before="0" w:after="150"/>
        <w:ind w:hanging="0" w:start="707" w:end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31.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Uczeń ma prawo wstać z miejsca zajmowanego w autobusie dopiero po zatrzymaniu się pojazdu.</w:t>
      </w:r>
    </w:p>
    <w:p>
      <w:pPr>
        <w:pStyle w:val="BodyText"/>
        <w:widowControl/>
        <w:numPr>
          <w:ilvl w:val="0"/>
          <w:numId w:val="0"/>
        </w:numPr>
        <w:tabs>
          <w:tab w:val="clear" w:pos="709"/>
          <w:tab w:val="left" w:pos="1414" w:leader="none"/>
        </w:tabs>
        <w:bidi w:val="0"/>
        <w:spacing w:before="0" w:after="150"/>
        <w:ind w:hanging="0" w:start="707" w:end="0"/>
        <w:jc w:val="start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32. 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Uczniom podczas jazdy nie wolno:</w:t>
      </w:r>
    </w:p>
    <w:p>
      <w:pPr>
        <w:pStyle w:val="BodyText"/>
        <w:widowControl/>
        <w:suppressAutoHyphens w:val="true"/>
        <w:bidi w:val="0"/>
        <w:spacing w:lineRule="auto" w:line="276" w:before="0" w:after="150"/>
        <w:ind w:hanging="0" w:start="1050" w:end="0"/>
        <w:jc w:val="start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a) wsiadać lub wysiadać z autobusu bez zgody lub pod nieobecność Opiekuna,</w:t>
      </w:r>
    </w:p>
    <w:p>
      <w:pPr>
        <w:pStyle w:val="BodyText"/>
        <w:widowControl/>
        <w:suppressAutoHyphens w:val="true"/>
        <w:bidi w:val="0"/>
        <w:spacing w:lineRule="auto" w:line="276" w:before="0" w:after="150"/>
        <w:ind w:hanging="0" w:start="1050" w:end="0"/>
        <w:jc w:val="start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b) wstawać ze swoich miejsc, otwierać okien, zaśmiecać pojazdu,</w:t>
      </w:r>
    </w:p>
    <w:p>
      <w:pPr>
        <w:pStyle w:val="BodyText"/>
        <w:widowControl/>
        <w:suppressAutoHyphens w:val="true"/>
        <w:bidi w:val="0"/>
        <w:spacing w:lineRule="auto" w:line="276" w:before="0" w:after="150"/>
        <w:ind w:hanging="0" w:start="1050" w:end="0"/>
        <w:jc w:val="start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c) spożywać posiłków,</w:t>
      </w:r>
    </w:p>
    <w:p>
      <w:pPr>
        <w:pStyle w:val="BodyText"/>
        <w:widowControl/>
        <w:suppressAutoHyphens w:val="true"/>
        <w:bidi w:val="0"/>
        <w:spacing w:lineRule="auto" w:line="276" w:before="0" w:after="150"/>
        <w:ind w:hanging="0" w:start="1050" w:end="0"/>
        <w:jc w:val="start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d) zachować się w sposób hałaśliwy bądź stwarzający zagrożenie bezpieczeństwa jadących w nim osób,</w:t>
      </w:r>
    </w:p>
    <w:p>
      <w:pPr>
        <w:pStyle w:val="BodyText"/>
        <w:widowControl/>
        <w:suppressAutoHyphens w:val="true"/>
        <w:bidi w:val="0"/>
        <w:spacing w:lineRule="auto" w:line="276" w:before="0" w:after="150"/>
        <w:ind w:hanging="0" w:start="1050" w:end="0"/>
        <w:jc w:val="start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e) przepychać się przy wsiadaniu oraz wysiadaniu z autobusu,</w:t>
      </w:r>
    </w:p>
    <w:p>
      <w:pPr>
        <w:pStyle w:val="BodyText"/>
        <w:widowControl/>
        <w:suppressAutoHyphens w:val="true"/>
        <w:bidi w:val="0"/>
        <w:spacing w:lineRule="auto" w:line="276" w:before="0" w:after="150"/>
        <w:ind w:hanging="0" w:start="1050" w:end="0"/>
        <w:jc w:val="start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f) rozmawiać z kierowcą,</w:t>
      </w:r>
    </w:p>
    <w:p>
      <w:pPr>
        <w:pStyle w:val="BodyText"/>
        <w:widowControl/>
        <w:suppressAutoHyphens w:val="true"/>
        <w:bidi w:val="0"/>
        <w:spacing w:lineRule="auto" w:line="276" w:before="0" w:after="150"/>
        <w:ind w:hanging="0" w:start="1050" w:end="0"/>
        <w:jc w:val="start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g) podchodzić do autobusu do czasu wyrażenia zgody na wejście lub wyjście przez osobę sprawującą nadzór nad bezpieczeństwem w czasie przewozu,</w:t>
      </w:r>
    </w:p>
    <w:p>
      <w:pPr>
        <w:pStyle w:val="BodyText"/>
        <w:widowControl/>
        <w:suppressAutoHyphens w:val="true"/>
        <w:bidi w:val="0"/>
        <w:spacing w:lineRule="auto" w:line="276" w:before="0" w:after="150"/>
        <w:ind w:hanging="0" w:start="1050" w:end="0"/>
        <w:jc w:val="start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h) żądać zatrzymania autobusu w miejscu do tego nieprzeznaczonym.</w:t>
      </w:r>
    </w:p>
    <w:p>
      <w:pPr>
        <w:pStyle w:val="BodyText"/>
        <w:widowControl/>
        <w:numPr>
          <w:ilvl w:val="0"/>
          <w:numId w:val="0"/>
        </w:numPr>
        <w:tabs>
          <w:tab w:val="clear" w:pos="709"/>
          <w:tab w:val="left" w:pos="1414" w:leader="none"/>
        </w:tabs>
        <w:bidi w:val="0"/>
        <w:spacing w:before="0" w:after="150"/>
        <w:ind w:hanging="0" w:start="707" w:end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33. Uczniowie dojeżdżający doprowadzani są do autobusu przez nauczyciela świetlicy szkolnej i wpuszczani są do pojazdu w obecności Opiekuna zgodnie z ustalonym porządkiem.</w:t>
      </w:r>
    </w:p>
    <w:p>
      <w:pPr>
        <w:pStyle w:val="BodyText"/>
        <w:widowControl/>
        <w:numPr>
          <w:ilvl w:val="0"/>
          <w:numId w:val="0"/>
        </w:numPr>
        <w:tabs>
          <w:tab w:val="clear" w:pos="709"/>
          <w:tab w:val="left" w:pos="1414" w:leader="none"/>
        </w:tabs>
        <w:bidi w:val="0"/>
        <w:spacing w:before="0" w:after="150"/>
        <w:ind w:hanging="0" w:start="707" w:end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34. Opiekun autobusu szkolnego współpracuje z dyrektorem szkoły oraz wychowawcami świetlicy szkolnej zajmującymi się uczniami dojeżdżającymi w szkole w zakresie prawidłowej organizacji dowozu, zapewnienia uczniom bezpieczeństwa, poprawy ich zachowania oraz wyeliminowania opuszczania zajęć w szkole.</w:t>
      </w:r>
    </w:p>
    <w:p>
      <w:pPr>
        <w:pStyle w:val="BodyText"/>
        <w:widowControl/>
        <w:numPr>
          <w:ilvl w:val="0"/>
          <w:numId w:val="0"/>
        </w:numPr>
        <w:tabs>
          <w:tab w:val="clear" w:pos="709"/>
          <w:tab w:val="left" w:pos="1414" w:leader="none"/>
        </w:tabs>
        <w:bidi w:val="0"/>
        <w:spacing w:before="0" w:after="150"/>
        <w:ind w:hanging="0" w:start="707" w:end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35. Ze względu na specyfikę świadczonej usługi (konieczność opieki nad dziećmi bezpośrednio w trakcie przewozu) osoba sprawująca opiekę nad dziećmi nie może być kierowcą pojazdu dokonującego przewozu dzieci.</w:t>
      </w:r>
    </w:p>
    <w:p>
      <w:pPr>
        <w:pStyle w:val="BodyText"/>
        <w:widowControl/>
        <w:numPr>
          <w:ilvl w:val="0"/>
          <w:numId w:val="0"/>
        </w:numPr>
        <w:tabs>
          <w:tab w:val="clear" w:pos="709"/>
          <w:tab w:val="left" w:pos="1414" w:leader="none"/>
        </w:tabs>
        <w:bidi w:val="0"/>
        <w:spacing w:before="0" w:after="150"/>
        <w:ind w:hanging="0" w:start="707" w:end="0"/>
        <w:jc w:val="start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36. Wychowawcy świetlicy oraz Opiekun  zachowują w tajemnicy dane adresowe dowożonych uczniów.</w:t>
      </w:r>
    </w:p>
    <w:p>
      <w:pPr>
        <w:pStyle w:val="BodyText"/>
        <w:widowControl/>
        <w:numPr>
          <w:ilvl w:val="0"/>
          <w:numId w:val="0"/>
        </w:numPr>
        <w:tabs>
          <w:tab w:val="clear" w:pos="709"/>
          <w:tab w:val="left" w:pos="1414" w:leader="none"/>
        </w:tabs>
        <w:bidi w:val="0"/>
        <w:spacing w:before="0" w:after="150"/>
        <w:ind w:hanging="0" w:start="707" w:end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37. Szkoła ma obowiązek reagowania na zgłoszenia Opiekuna dotyczące pozytywnych lub negatywnych zachowań uczniów korzystających z dowożenia.</w:t>
      </w:r>
    </w:p>
    <w:p>
      <w:pPr>
        <w:pStyle w:val="BodyText"/>
        <w:widowControl/>
        <w:numPr>
          <w:ilvl w:val="0"/>
          <w:numId w:val="0"/>
        </w:numPr>
        <w:tabs>
          <w:tab w:val="clear" w:pos="709"/>
          <w:tab w:val="left" w:pos="1414" w:leader="none"/>
        </w:tabs>
        <w:bidi w:val="0"/>
        <w:spacing w:before="0" w:after="150"/>
        <w:ind w:hanging="0" w:start="707" w:end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38. Dyrektor szkoły współdziała z organizatorem dowozu i przewoźnikiem w sytuacjach ewentualnego odwołania dowozu z powodu trudnych warunków drogowych</w:t>
        <w:br/>
        <w:t>lub atmosferycznych.</w:t>
      </w:r>
    </w:p>
    <w:p>
      <w:pPr>
        <w:pStyle w:val="BodyText"/>
        <w:widowControl/>
        <w:numPr>
          <w:ilvl w:val="0"/>
          <w:numId w:val="0"/>
        </w:numPr>
        <w:tabs>
          <w:tab w:val="clear" w:pos="709"/>
          <w:tab w:val="left" w:pos="1414" w:leader="none"/>
        </w:tabs>
        <w:bidi w:val="0"/>
        <w:spacing w:before="0" w:after="150"/>
        <w:ind w:hanging="0" w:start="707" w:end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39. Dyrektor z co najmniej dwudniowym wyprzedzeniem informuje organizatora dowozu</w:t>
        <w:br/>
        <w:t>i przewoźnika o planowanych zmianach w terminach dowozów uczniów związanych</w:t>
        <w:br/>
        <w:t xml:space="preserve">ze zmianą organizacji nauki w szkole. </w:t>
      </w:r>
    </w:p>
    <w:p>
      <w:pPr>
        <w:pStyle w:val="BodyText"/>
        <w:widowControl/>
        <w:numPr>
          <w:ilvl w:val="0"/>
          <w:numId w:val="0"/>
        </w:numPr>
        <w:tabs>
          <w:tab w:val="clear" w:pos="709"/>
          <w:tab w:val="left" w:pos="1414" w:leader="none"/>
        </w:tabs>
        <w:bidi w:val="0"/>
        <w:spacing w:before="0" w:after="150"/>
        <w:ind w:hanging="0" w:start="707" w:end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40. Rodzice ponoszą materialną odpowiedzialność za zniszczenia dokonane przez ich dzieci w autobusach szkolnych.</w:t>
      </w:r>
    </w:p>
    <w:p>
      <w:pPr>
        <w:pStyle w:val="BodyText"/>
        <w:widowControl/>
        <w:numPr>
          <w:ilvl w:val="0"/>
          <w:numId w:val="0"/>
        </w:numPr>
        <w:tabs>
          <w:tab w:val="clear" w:pos="709"/>
          <w:tab w:val="left" w:pos="1414" w:leader="none"/>
        </w:tabs>
        <w:bidi w:val="0"/>
        <w:spacing w:before="0" w:after="150"/>
        <w:ind w:hanging="0" w:start="707" w:end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41. Podany czas przyjazdu i odjazdu autobusu szkolnego może ulec zmianie z uwagi na warunki pogodowe, różne sytuacje panujące na drodze oraz ze względów organizacyjnych.</w:t>
      </w:r>
    </w:p>
    <w:p>
      <w:pPr>
        <w:pStyle w:val="BodyText"/>
        <w:widowControl/>
        <w:numPr>
          <w:ilvl w:val="0"/>
          <w:numId w:val="0"/>
        </w:numPr>
        <w:tabs>
          <w:tab w:val="clear" w:pos="709"/>
          <w:tab w:val="left" w:pos="1414" w:leader="none"/>
        </w:tabs>
        <w:bidi w:val="0"/>
        <w:spacing w:before="0" w:after="150"/>
        <w:ind w:hanging="0" w:start="707" w:end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42. Uczniowie/rodzice zostają zapoznani z rozkładem jazdy autobusu na początku roku szkolnego (informacja na stronie internetowej szkoły i na tablicy ogłoszeń ).</w:t>
      </w:r>
    </w:p>
    <w:p>
      <w:pPr>
        <w:pStyle w:val="BodyText"/>
        <w:widowControl/>
        <w:numPr>
          <w:ilvl w:val="0"/>
          <w:numId w:val="0"/>
        </w:numPr>
        <w:tabs>
          <w:tab w:val="clear" w:pos="709"/>
          <w:tab w:val="left" w:pos="1414" w:leader="none"/>
        </w:tabs>
        <w:bidi w:val="0"/>
        <w:spacing w:before="0" w:after="150"/>
        <w:ind w:hanging="0" w:start="707" w:end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43. Z niniejszym regulaminem dyrektor szkoły zapoznaje wszystkich rodziców i uczniów objętych dowożeniem.</w:t>
      </w:r>
    </w:p>
    <w:p>
      <w:pPr>
        <w:pStyle w:val="BodyText"/>
        <w:widowControl/>
        <w:numPr>
          <w:ilvl w:val="0"/>
          <w:numId w:val="0"/>
        </w:numPr>
        <w:tabs>
          <w:tab w:val="clear" w:pos="709"/>
          <w:tab w:val="left" w:pos="1414" w:leader="none"/>
        </w:tabs>
        <w:bidi w:val="0"/>
        <w:spacing w:before="0" w:after="150"/>
        <w:ind w:hanging="0" w:start="707" w:end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44. Oświadczenie rodziców uczniów szkoły podstawowej objętych dowożeniem, o zapoznaniu się z regulaminem,  znajduje się w karcie zgłoszenia do świetlicy szkolnej.  </w:t>
      </w:r>
    </w:p>
    <w:p>
      <w:pPr>
        <w:pStyle w:val="BodyText"/>
        <w:widowControl/>
        <w:numPr>
          <w:ilvl w:val="0"/>
          <w:numId w:val="0"/>
        </w:numPr>
        <w:tabs>
          <w:tab w:val="clear" w:pos="709"/>
          <w:tab w:val="left" w:pos="707" w:leader="none"/>
        </w:tabs>
        <w:bidi w:val="0"/>
        <w:spacing w:before="0" w:after="150"/>
        <w:ind w:hanging="0" w:start="0"/>
        <w:jc w:val="both"/>
        <w:rPr>
          <w:rFonts w:ascii="Times New Roman" w:hAnsi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       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45. Oświadczenie  rodziców dzieci 5 i 6-letnich, o zapoznaniu się z regulaminem, zawarte jest        </w:t>
        <w:tab/>
        <w:t xml:space="preserve"> w pisemnej zgodzie na dowożenie dziecka do ZPO w Kodniu. </w:t>
      </w:r>
    </w:p>
    <w:p>
      <w:pPr>
        <w:pStyle w:val="BodyText"/>
        <w:widowControl/>
        <w:numPr>
          <w:ilvl w:val="0"/>
          <w:numId w:val="0"/>
        </w:numPr>
        <w:tabs>
          <w:tab w:val="clear" w:pos="709"/>
          <w:tab w:val="left" w:pos="1414" w:leader="none"/>
        </w:tabs>
        <w:bidi w:val="0"/>
        <w:spacing w:before="0" w:after="150"/>
        <w:ind w:hanging="0" w:start="707" w:end="0"/>
        <w:jc w:val="both"/>
        <w:rPr/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46. Osoby sprawujące nadzór nad dojeżdżającymi uczniami oraz Kierowcy autobusów szkolnych składają oświadczenie o znajomości niniejszego regulaminu i zobowiązanie do jego przestrzegania, wg  wzoru</w:t>
      </w:r>
      <w:r>
        <w:rPr>
          <w:rStyle w:val="Strong"/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jak w załączniku nr 1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do regulaminu.</w:t>
      </w:r>
    </w:p>
    <w:p>
      <w:pPr>
        <w:pStyle w:val="BodyText"/>
        <w:widowControl/>
        <w:bidi w:val="0"/>
        <w:spacing w:before="0" w:after="150"/>
        <w:jc w:val="center"/>
        <w:rPr/>
      </w:pPr>
      <w:r>
        <w:rPr>
          <w:rStyle w:val="Strong"/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POTWIERDZENIE</w:t>
      </w:r>
    </w:p>
    <w:p>
      <w:pPr>
        <w:pStyle w:val="BodyText"/>
        <w:widowControl/>
        <w:bidi w:val="0"/>
        <w:spacing w:before="0" w:after="150"/>
        <w:jc w:val="both"/>
        <w:rPr/>
      </w:pPr>
      <w:r>
        <w:rPr>
          <w:rStyle w:val="Emphasis"/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Ja niżej podpisany/a oświadczam, że zapoznałam/em się z treścią </w:t>
      </w:r>
      <w:r>
        <w:rPr>
          <w:rStyle w:val="Strong"/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regulaminu dowożenia uczniów do </w:t>
      </w:r>
      <w:r>
        <w:rPr>
          <w:rStyle w:val="Strong"/>
          <w:rFonts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Zespołu Placówek Oświatowych w Kodniu</w:t>
      </w:r>
      <w:r>
        <w:rPr>
          <w:rStyle w:val="Strong"/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oraz z zasadami sprawowania nad nimi opieki    </w:t>
      </w:r>
    </w:p>
    <w:p>
      <w:pPr>
        <w:pStyle w:val="BodyText"/>
        <w:widowControl/>
        <w:bidi w:val="0"/>
        <w:spacing w:before="0" w:after="150"/>
        <w:jc w:val="both"/>
        <w:rPr/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w roku szkolnym 2026/2027 </w:t>
      </w:r>
      <w:r>
        <w:rPr>
          <w:rStyle w:val="Emphasis"/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i zobowiązuję się do jego przestrzegania.</w:t>
      </w:r>
    </w:p>
    <w:tbl>
      <w:tblPr>
        <w:tblW w:w="9640" w:type="dxa"/>
        <w:jc w:val="start"/>
        <w:tblInd w:w="-1" w:type="dxa"/>
        <w:tblLayout w:type="fixed"/>
        <w:tblCellMar>
          <w:top w:w="60" w:type="dxa"/>
          <w:start w:w="150" w:type="dxa"/>
          <w:bottom w:w="60" w:type="dxa"/>
          <w:end w:w="150" w:type="dxa"/>
        </w:tblCellMar>
      </w:tblPr>
      <w:tblGrid>
        <w:gridCol w:w="701"/>
        <w:gridCol w:w="4676"/>
        <w:gridCol w:w="1858"/>
        <w:gridCol w:w="2404"/>
      </w:tblGrid>
      <w:tr>
        <w:trPr/>
        <w:tc>
          <w:tcPr>
            <w:tcW w:w="701" w:type="dxa"/>
            <w:tcBorders>
              <w:top w:val="single" w:sz="2" w:space="0" w:color="008000"/>
              <w:start w:val="single" w:sz="2" w:space="0" w:color="008000"/>
              <w:bottom w:val="single" w:sz="2" w:space="0" w:color="008000"/>
            </w:tcBorders>
          </w:tcPr>
          <w:p>
            <w:pPr>
              <w:pStyle w:val="Zawartotabeli"/>
              <w:widowControl w:val="false"/>
              <w:bidi w:val="0"/>
              <w:snapToGrid w:val="false"/>
              <w:jc w:val="star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4676" w:type="dxa"/>
            <w:tcBorders>
              <w:top w:val="single" w:sz="2" w:space="0" w:color="008000"/>
              <w:start w:val="single" w:sz="2" w:space="0" w:color="008000"/>
              <w:bottom w:val="single" w:sz="2" w:space="0" w:color="008000"/>
            </w:tcBorders>
          </w:tcPr>
          <w:p>
            <w:pPr>
              <w:pStyle w:val="Zawartotabeli"/>
              <w:widowControl w:val="false"/>
              <w:bidi w:val="0"/>
              <w:spacing w:before="0" w:after="150"/>
              <w:jc w:val="star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Nazwisko i imię ucznia</w:t>
            </w:r>
          </w:p>
        </w:tc>
        <w:tc>
          <w:tcPr>
            <w:tcW w:w="1858" w:type="dxa"/>
            <w:tcBorders>
              <w:top w:val="single" w:sz="2" w:space="0" w:color="008000"/>
              <w:start w:val="single" w:sz="2" w:space="0" w:color="008000"/>
              <w:bottom w:val="single" w:sz="2" w:space="0" w:color="008000"/>
            </w:tcBorders>
          </w:tcPr>
          <w:p>
            <w:pPr>
              <w:pStyle w:val="Zawartotabeli"/>
              <w:widowControl w:val="false"/>
              <w:bidi w:val="0"/>
              <w:spacing w:before="0" w:after="150"/>
              <w:jc w:val="star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2404" w:type="dxa"/>
            <w:tcBorders>
              <w:top w:val="single" w:sz="2" w:space="0" w:color="008000"/>
              <w:start w:val="single" w:sz="2" w:space="0" w:color="008000"/>
              <w:bottom w:val="single" w:sz="2" w:space="0" w:color="008000"/>
              <w:end w:val="single" w:sz="2" w:space="0" w:color="008000"/>
            </w:tcBorders>
          </w:tcPr>
          <w:p>
            <w:pPr>
              <w:pStyle w:val="Zawartotabeli"/>
              <w:widowControl w:val="false"/>
              <w:bidi w:val="0"/>
              <w:spacing w:before="0" w:after="150"/>
              <w:jc w:val="star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Podpis</w:t>
            </w:r>
          </w:p>
        </w:tc>
      </w:tr>
      <w:tr>
        <w:trPr/>
        <w:tc>
          <w:tcPr>
            <w:tcW w:w="701" w:type="dxa"/>
            <w:tcBorders>
              <w:start w:val="single" w:sz="2" w:space="0" w:color="008000"/>
              <w:bottom w:val="single" w:sz="2" w:space="0" w:color="008000"/>
            </w:tcBorders>
          </w:tcPr>
          <w:p>
            <w:pPr>
              <w:pStyle w:val="Zawartotabeli"/>
              <w:widowControl w:val="false"/>
              <w:bidi w:val="0"/>
              <w:snapToGrid w:val="false"/>
              <w:jc w:val="star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676" w:type="dxa"/>
            <w:tcBorders>
              <w:start w:val="single" w:sz="2" w:space="0" w:color="008000"/>
              <w:bottom w:val="single" w:sz="2" w:space="0" w:color="008000"/>
            </w:tcBorders>
          </w:tcPr>
          <w:p>
            <w:pPr>
              <w:pStyle w:val="Zawartotabeli"/>
              <w:widowControl w:val="false"/>
              <w:bidi w:val="0"/>
              <w:snapToGrid w:val="false"/>
              <w:spacing w:before="0" w:after="150"/>
              <w:jc w:val="star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858" w:type="dxa"/>
            <w:tcBorders>
              <w:start w:val="single" w:sz="2" w:space="0" w:color="008000"/>
              <w:bottom w:val="single" w:sz="2" w:space="0" w:color="008000"/>
            </w:tcBorders>
          </w:tcPr>
          <w:p>
            <w:pPr>
              <w:pStyle w:val="Zawartotabeli"/>
              <w:widowControl w:val="false"/>
              <w:bidi w:val="0"/>
              <w:snapToGrid w:val="false"/>
              <w:spacing w:before="0" w:after="150"/>
              <w:jc w:val="star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04" w:type="dxa"/>
            <w:tcBorders>
              <w:start w:val="single" w:sz="2" w:space="0" w:color="008000"/>
              <w:bottom w:val="single" w:sz="2" w:space="0" w:color="008000"/>
              <w:end w:val="single" w:sz="2" w:space="0" w:color="008000"/>
            </w:tcBorders>
          </w:tcPr>
          <w:p>
            <w:pPr>
              <w:pStyle w:val="Zawartotabeli"/>
              <w:widowControl w:val="false"/>
              <w:bidi w:val="0"/>
              <w:snapToGrid w:val="false"/>
              <w:spacing w:before="0" w:after="150"/>
              <w:jc w:val="star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BodyText"/>
        <w:widowControl/>
        <w:bidi w:val="0"/>
        <w:spacing w:before="0" w:after="150"/>
        <w:jc w:val="start"/>
        <w:rPr>
          <w:rFonts w:ascii="Times New Roman" w:hAnsi="Times New Roman" w:cs="Times New Roman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Times New Roman" w:ascii="Times New Roman" w:hAnsi="Times New Roman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BodyText"/>
        <w:widowControl/>
        <w:bidi w:val="0"/>
        <w:spacing w:before="0" w:after="150"/>
        <w:jc w:val="center"/>
        <w:rPr/>
      </w:pPr>
      <w:r>
        <w:rPr>
          <w:rStyle w:val="Strong"/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OŚWIADCZENIE OPIEKUNA</w:t>
      </w:r>
      <w:r>
        <w:rPr>
          <w:rStyle w:val="Strong"/>
          <w:rFonts w:cs="Times New Roman" w:ascii="Times New Roman" w:hAnsi="Times New Roman"/>
          <w:i w:val="false"/>
          <w:caps w:val="false"/>
          <w:smallCaps w:val="false"/>
          <w:color w:val="000000"/>
          <w:spacing w:val="0"/>
          <w:sz w:val="24"/>
          <w:szCs w:val="24"/>
        </w:rPr>
        <w:t>/</w:t>
      </w:r>
      <w:r>
        <w:rPr>
          <w:rStyle w:val="Strong"/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KIEROWCY AUTOBUSU SZKOLNEGO</w:t>
      </w:r>
    </w:p>
    <w:p>
      <w:pPr>
        <w:pStyle w:val="BodyText"/>
        <w:widowControl/>
        <w:bidi w:val="0"/>
        <w:spacing w:lineRule="auto" w:line="276" w:before="0" w:after="150"/>
        <w:jc w:val="both"/>
        <w:rPr/>
      </w:pPr>
      <w:r>
        <w:rPr>
          <w:rStyle w:val="Emphasis"/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Ja niżej podpisany/a oświadczam, że w dniu ……………………………..……….. zapoznałam/em się z </w:t>
      </w:r>
      <w:r>
        <w:rPr>
          <w:rStyle w:val="Strong"/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regulaminem dowożenia  uczniów do ZPO w Kodniu oraz z zasadami sprawowania nad nimi opieki 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w roku szkolnym 2026/2027 </w:t>
      </w:r>
      <w:r>
        <w:rPr>
          <w:rStyle w:val="Emphasis"/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i zobowiązuję się do jego przestrzegania.</w:t>
      </w:r>
    </w:p>
    <w:tbl>
      <w:tblPr>
        <w:tblW w:w="9640" w:type="dxa"/>
        <w:jc w:val="start"/>
        <w:tblInd w:w="-1" w:type="dxa"/>
        <w:tblLayout w:type="fixed"/>
        <w:tblCellMar>
          <w:top w:w="60" w:type="dxa"/>
          <w:start w:w="150" w:type="dxa"/>
          <w:bottom w:w="60" w:type="dxa"/>
          <w:end w:w="150" w:type="dxa"/>
        </w:tblCellMar>
      </w:tblPr>
      <w:tblGrid>
        <w:gridCol w:w="701"/>
        <w:gridCol w:w="4676"/>
        <w:gridCol w:w="1858"/>
        <w:gridCol w:w="2404"/>
      </w:tblGrid>
      <w:tr>
        <w:trPr/>
        <w:tc>
          <w:tcPr>
            <w:tcW w:w="701" w:type="dxa"/>
            <w:tcBorders>
              <w:top w:val="single" w:sz="2" w:space="0" w:color="008000"/>
              <w:start w:val="single" w:sz="2" w:space="0" w:color="008000"/>
              <w:bottom w:val="single" w:sz="2" w:space="0" w:color="008000"/>
            </w:tcBorders>
          </w:tcPr>
          <w:p>
            <w:pPr>
              <w:pStyle w:val="Zawartotabeli"/>
              <w:widowControl w:val="false"/>
              <w:bidi w:val="0"/>
              <w:snapToGrid w:val="false"/>
              <w:jc w:val="star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4676" w:type="dxa"/>
            <w:tcBorders>
              <w:top w:val="single" w:sz="2" w:space="0" w:color="008000"/>
              <w:start w:val="single" w:sz="2" w:space="0" w:color="008000"/>
              <w:bottom w:val="single" w:sz="2" w:space="0" w:color="008000"/>
            </w:tcBorders>
          </w:tcPr>
          <w:p>
            <w:pPr>
              <w:pStyle w:val="Zawartotabeli"/>
              <w:widowControl w:val="false"/>
              <w:bidi w:val="0"/>
              <w:spacing w:before="0" w:after="150"/>
              <w:jc w:val="star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Nazwisko i imię opiekuna/kierowcy</w:t>
            </w:r>
          </w:p>
        </w:tc>
        <w:tc>
          <w:tcPr>
            <w:tcW w:w="1858" w:type="dxa"/>
            <w:tcBorders>
              <w:top w:val="single" w:sz="2" w:space="0" w:color="008000"/>
              <w:start w:val="single" w:sz="2" w:space="0" w:color="008000"/>
              <w:bottom w:val="single" w:sz="2" w:space="0" w:color="008000"/>
            </w:tcBorders>
          </w:tcPr>
          <w:p>
            <w:pPr>
              <w:pStyle w:val="Zawartotabeli"/>
              <w:widowControl w:val="false"/>
              <w:bidi w:val="0"/>
              <w:spacing w:before="0" w:after="150"/>
              <w:jc w:val="star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2404" w:type="dxa"/>
            <w:tcBorders>
              <w:top w:val="single" w:sz="2" w:space="0" w:color="008000"/>
              <w:start w:val="single" w:sz="2" w:space="0" w:color="008000"/>
              <w:bottom w:val="single" w:sz="2" w:space="0" w:color="008000"/>
              <w:end w:val="single" w:sz="2" w:space="0" w:color="008000"/>
            </w:tcBorders>
          </w:tcPr>
          <w:p>
            <w:pPr>
              <w:pStyle w:val="Zawartotabeli"/>
              <w:widowControl w:val="false"/>
              <w:bidi w:val="0"/>
              <w:spacing w:before="0" w:after="150"/>
              <w:jc w:val="star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Podpis</w:t>
            </w:r>
          </w:p>
        </w:tc>
      </w:tr>
      <w:tr>
        <w:trPr/>
        <w:tc>
          <w:tcPr>
            <w:tcW w:w="701" w:type="dxa"/>
            <w:tcBorders>
              <w:start w:val="single" w:sz="2" w:space="0" w:color="008000"/>
              <w:bottom w:val="single" w:sz="2" w:space="0" w:color="008000"/>
            </w:tcBorders>
          </w:tcPr>
          <w:p>
            <w:pPr>
              <w:pStyle w:val="Zawartotabeli"/>
              <w:widowControl w:val="false"/>
              <w:bidi w:val="0"/>
              <w:snapToGrid w:val="false"/>
              <w:jc w:val="star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676" w:type="dxa"/>
            <w:tcBorders>
              <w:start w:val="single" w:sz="2" w:space="0" w:color="008000"/>
              <w:bottom w:val="single" w:sz="2" w:space="0" w:color="008000"/>
            </w:tcBorders>
          </w:tcPr>
          <w:p>
            <w:pPr>
              <w:pStyle w:val="Zawartotabeli"/>
              <w:widowControl w:val="false"/>
              <w:bidi w:val="0"/>
              <w:snapToGrid w:val="false"/>
              <w:spacing w:before="0" w:after="150"/>
              <w:jc w:val="star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858" w:type="dxa"/>
            <w:tcBorders>
              <w:start w:val="single" w:sz="2" w:space="0" w:color="008000"/>
              <w:bottom w:val="single" w:sz="2" w:space="0" w:color="008000"/>
            </w:tcBorders>
          </w:tcPr>
          <w:p>
            <w:pPr>
              <w:pStyle w:val="Zawartotabeli"/>
              <w:widowControl w:val="false"/>
              <w:bidi w:val="0"/>
              <w:snapToGrid w:val="false"/>
              <w:spacing w:before="0" w:after="150"/>
              <w:jc w:val="star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04" w:type="dxa"/>
            <w:tcBorders>
              <w:start w:val="single" w:sz="2" w:space="0" w:color="008000"/>
              <w:bottom w:val="single" w:sz="2" w:space="0" w:color="008000"/>
              <w:end w:val="single" w:sz="2" w:space="0" w:color="008000"/>
            </w:tcBorders>
          </w:tcPr>
          <w:p>
            <w:pPr>
              <w:pStyle w:val="Zawartotabeli"/>
              <w:widowControl w:val="false"/>
              <w:bidi w:val="0"/>
              <w:snapToGrid w:val="false"/>
              <w:spacing w:before="0" w:after="150"/>
              <w:jc w:val="star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widowControl/>
        <w:bidi w:val="0"/>
        <w:spacing w:before="0" w:after="150"/>
        <w:jc w:val="start"/>
        <w:rPr>
          <w:rFonts w:ascii="Times New Roman" w:hAnsi="Times New Roman" w:cs="Times New Roman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Times New Roman" w:ascii="Times New Roman" w:hAnsi="Times New Roman"/>
          <w:caps w:val="false"/>
          <w:smallCaps w:val="false"/>
          <w:color w:val="000000"/>
          <w:spacing w:val="0"/>
          <w:sz w:val="24"/>
          <w:szCs w:val="24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roman"/>
    <w:pitch w:val="variable"/>
  </w:font>
  <w:font w:name="Liberation Mono">
    <w:altName w:val="Courier New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nothing"/>
      <w:lvlText w:val="%1."/>
      <w:lvlJc w:val="start"/>
      <w:pPr>
        <w:tabs>
          <w:tab w:val="num" w:pos="0"/>
        </w:tabs>
        <w:ind w:start="707" w:hanging="0"/>
      </w:pPr>
      <w:rPr/>
    </w:lvl>
    <w:lvl w:ilvl="1">
      <w:start w:val="1"/>
      <w:numFmt w:val="decimal"/>
      <w:lvlText w:val="%2."/>
      <w:lvlJc w:val="start"/>
      <w:pPr>
        <w:tabs>
          <w:tab w:val="num" w:pos="1414"/>
        </w:tabs>
        <w:ind w:start="1414" w:hanging="283"/>
      </w:pPr>
      <w:rPr/>
    </w:lvl>
    <w:lvl w:ilvl="2">
      <w:start w:val="1"/>
      <w:numFmt w:val="decimal"/>
      <w:lvlText w:val="%3."/>
      <w:lvlJc w:val="start"/>
      <w:pPr>
        <w:tabs>
          <w:tab w:val="num" w:pos="2121"/>
        </w:tabs>
        <w:ind w:start="2121" w:hanging="283"/>
      </w:pPr>
      <w:rPr/>
    </w:lvl>
    <w:lvl w:ilvl="3">
      <w:start w:val="1"/>
      <w:numFmt w:val="decimal"/>
      <w:lvlText w:val="%4."/>
      <w:lvlJc w:val="start"/>
      <w:pPr>
        <w:tabs>
          <w:tab w:val="num" w:pos="2828"/>
        </w:tabs>
        <w:ind w:start="2828" w:hanging="283"/>
      </w:pPr>
      <w:rPr/>
    </w:lvl>
    <w:lvl w:ilvl="4">
      <w:start w:val="1"/>
      <w:numFmt w:val="decimal"/>
      <w:lvlText w:val="%5."/>
      <w:lvlJc w:val="start"/>
      <w:pPr>
        <w:tabs>
          <w:tab w:val="num" w:pos="3535"/>
        </w:tabs>
        <w:ind w:start="3535" w:hanging="283"/>
      </w:pPr>
      <w:rPr/>
    </w:lvl>
    <w:lvl w:ilvl="5">
      <w:start w:val="1"/>
      <w:numFmt w:val="decimal"/>
      <w:lvlText w:val="%6."/>
      <w:lvlJc w:val="start"/>
      <w:pPr>
        <w:tabs>
          <w:tab w:val="num" w:pos="4242"/>
        </w:tabs>
        <w:ind w:start="4242" w:hanging="283"/>
      </w:pPr>
      <w:rPr/>
    </w:lvl>
    <w:lvl w:ilvl="6">
      <w:start w:val="1"/>
      <w:numFmt w:val="decimal"/>
      <w:lvlText w:val="%7."/>
      <w:lvlJc w:val="start"/>
      <w:pPr>
        <w:tabs>
          <w:tab w:val="num" w:pos="4949"/>
        </w:tabs>
        <w:ind w:start="4949" w:hanging="283"/>
      </w:pPr>
      <w:rPr/>
    </w:lvl>
    <w:lvl w:ilvl="7">
      <w:start w:val="1"/>
      <w:numFmt w:val="decimal"/>
      <w:lvlText w:val="%8."/>
      <w:lvlJc w:val="start"/>
      <w:pPr>
        <w:tabs>
          <w:tab w:val="num" w:pos="5656"/>
        </w:tabs>
        <w:ind w:start="5656" w:hanging="283"/>
      </w:pPr>
      <w:rPr/>
    </w:lvl>
    <w:lvl w:ilvl="8">
      <w:start w:val="1"/>
      <w:numFmt w:val="decimal"/>
      <w:lvlText w:val="%9."/>
      <w:lvlJc w:val="start"/>
      <w:pPr>
        <w:tabs>
          <w:tab w:val="num" w:pos="6363"/>
        </w:tabs>
        <w:ind w:start="6363" w:hanging="283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Tekstwstpniesformatowany">
    <w:name w:val="Tekst wstępnie sformatowany"/>
    <w:basedOn w:val="Normal"/>
    <w:qFormat/>
    <w:pPr>
      <w:spacing w:before="0" w:after="0"/>
    </w:pPr>
    <w:rPr>
      <w:rFonts w:ascii="Liberation Mono;Courier New" w:hAnsi="Liberation Mono;Courier New" w:eastAsia="NSimSun" w:cs="Liberation Mono;Courier New"/>
      <w:sz w:val="20"/>
      <w:szCs w:val="20"/>
    </w:rPr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124</TotalTime>
  <Application>LibreOffice/7.6.3.2$Windows_X86_64 LibreOffice_project/29d686fea9f6705b262d369fede658f824154cc0</Application>
  <AppVersion>15.0000</AppVersion>
  <Pages>4</Pages>
  <Words>1288</Words>
  <Characters>8250</Characters>
  <CharactersWithSpaces>9516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2026-08-27T13:28:48Z</dcterms:created>
  <dc:creator/>
  <dc:description/>
  <dc:language>pl-PL</dc:language>
  <cp:lastModifiedBy/>
  <dcterms:modified xsi:type="dcterms:W3CDTF">2026-08-28T10:45:51Z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